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95" w:rsidRPr="00435353" w:rsidRDefault="00165795" w:rsidP="00165795">
      <w:pPr>
        <w:pStyle w:val="Topptekst"/>
        <w:rPr>
          <w:lang w:val="nn-NO"/>
        </w:rPr>
      </w:pPr>
      <w:r>
        <w:rPr>
          <w:rFonts w:ascii="Comic Sans MS" w:hAnsi="Comic Sans MS"/>
        </w:rPr>
        <w:tab/>
      </w:r>
      <w:r w:rsidRPr="00165795"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168128F6" wp14:editId="740D231B">
            <wp:simplePos x="0" y="0"/>
            <wp:positionH relativeFrom="column">
              <wp:posOffset>-4445</wp:posOffset>
            </wp:positionH>
            <wp:positionV relativeFrom="paragraph">
              <wp:posOffset>-201930</wp:posOffset>
            </wp:positionV>
            <wp:extent cx="1304925" cy="250190"/>
            <wp:effectExtent l="0" t="0" r="9525" b="0"/>
            <wp:wrapSquare wrapText="bothSides"/>
            <wp:docPr id="1" name="Bilde 1" descr="Luster Komm_sammens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ster Komm_sammensat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353">
        <w:rPr>
          <w:rFonts w:ascii="Arial" w:hAnsi="Arial" w:cs="Arial"/>
          <w:i/>
          <w:iCs/>
          <w:color w:val="000000"/>
          <w:sz w:val="18"/>
          <w:szCs w:val="18"/>
          <w:lang w:val="nn-NO"/>
        </w:rPr>
        <w:t xml:space="preserve"> </w:t>
      </w:r>
      <w:hyperlink r:id="rId8" w:history="1"/>
      <w:r w:rsidRPr="00435353">
        <w:rPr>
          <w:b/>
          <w:sz w:val="20"/>
          <w:lang w:val="nn-NO"/>
        </w:rPr>
        <w:t>Hafslo barne og ungdomsskule</w:t>
      </w:r>
    </w:p>
    <w:p w:rsidR="0070782D" w:rsidRDefault="00F058A7" w:rsidP="007078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</w:t>
      </w:r>
      <w:r w:rsidR="00957134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  <w:noProof/>
          <w:lang w:val="nb-NO" w:eastAsia="nb-NO"/>
        </w:rPr>
        <w:drawing>
          <wp:inline distT="0" distB="0" distL="0" distR="0" wp14:anchorId="3A1C0FB2">
            <wp:extent cx="923290" cy="562754"/>
            <wp:effectExtent l="0" t="0" r="0" b="889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83" cy="593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475" w:rsidRPr="0070782D" w:rsidRDefault="0070782D" w:rsidP="0070782D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«</w:t>
      </w:r>
      <w:r w:rsidRPr="0070782D">
        <w:rPr>
          <w:rFonts w:ascii="Comic Sans MS" w:hAnsi="Comic Sans MS"/>
          <w:sz w:val="18"/>
          <w:szCs w:val="18"/>
        </w:rPr>
        <w:t>Me står saman for ein trygg oppvekst i eit aktivt og inkluderande læringsmiljø</w:t>
      </w:r>
      <w:r>
        <w:rPr>
          <w:rFonts w:ascii="Comic Sans MS" w:hAnsi="Comic Sans MS"/>
          <w:sz w:val="18"/>
          <w:szCs w:val="18"/>
        </w:rPr>
        <w:t>»</w:t>
      </w:r>
    </w:p>
    <w:p w:rsidR="00957134" w:rsidRDefault="00457613" w:rsidP="00957134">
      <w:pPr>
        <w:pStyle w:val="NormalWeb"/>
        <w:jc w:val="right"/>
        <w:rPr>
          <w:rFonts w:ascii="Calibri" w:hAnsi="Calibri" w:cs="Calibri"/>
          <w:bCs/>
          <w:color w:val="000000"/>
          <w:sz w:val="22"/>
          <w:szCs w:val="22"/>
          <w:lang w:val="nn-NO"/>
        </w:rPr>
      </w:pPr>
      <w:r>
        <w:rPr>
          <w:rFonts w:ascii="Calibri" w:hAnsi="Calibri" w:cs="Calibri"/>
          <w:bCs/>
          <w:color w:val="000000"/>
          <w:sz w:val="22"/>
          <w:szCs w:val="22"/>
          <w:lang w:val="nn-NO"/>
        </w:rPr>
        <w:t>Hafslo, 28.05.21</w:t>
      </w:r>
      <w:r w:rsidR="003C63FD" w:rsidRPr="00957134">
        <w:rPr>
          <w:rFonts w:ascii="Calibri" w:hAnsi="Calibri" w:cs="Calibri"/>
          <w:bCs/>
          <w:color w:val="000000"/>
          <w:sz w:val="22"/>
          <w:szCs w:val="22"/>
          <w:lang w:val="nn-NO"/>
        </w:rPr>
        <w:t>.</w:t>
      </w:r>
    </w:p>
    <w:p w:rsidR="00957134" w:rsidRDefault="00457613" w:rsidP="00457613">
      <w:pPr>
        <w:jc w:val="center"/>
        <w:rPr>
          <w:b/>
          <w:sz w:val="48"/>
          <w:szCs w:val="48"/>
        </w:rPr>
      </w:pPr>
      <w:r w:rsidRPr="00457613">
        <w:rPr>
          <w:b/>
          <w:sz w:val="48"/>
          <w:szCs w:val="48"/>
        </w:rPr>
        <w:t>Førskuledagar for kull 2015</w:t>
      </w:r>
    </w:p>
    <w:p w:rsidR="00457613" w:rsidRDefault="00457613" w:rsidP="00457613">
      <w:pPr>
        <w:rPr>
          <w:b/>
        </w:rPr>
      </w:pPr>
      <w:r>
        <w:rPr>
          <w:b/>
        </w:rPr>
        <w:t>Velkommen til førskuledagar på Hafslo barne- og ungdomsskule torsdag 3. juni og 4. juni!</w:t>
      </w:r>
    </w:p>
    <w:p w:rsidR="00457613" w:rsidRPr="00457613" w:rsidRDefault="00457613" w:rsidP="00457613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457613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val="nb-NO" w:eastAsia="nb-NO"/>
        </w:rPr>
        <w:t xml:space="preserve">Torsdag 3. juni </w:t>
      </w:r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>kl. 8.30 – 11.30 </w:t>
      </w:r>
    </w:p>
    <w:p w:rsidR="00457613" w:rsidRPr="00457613" w:rsidRDefault="00457613" w:rsidP="00457613">
      <w:pPr>
        <w:numPr>
          <w:ilvl w:val="0"/>
          <w:numId w:val="7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457613">
        <w:rPr>
          <w:rFonts w:eastAsia="Calibri" w:hAnsi="Calibri" w:cs="Calibri"/>
          <w:color w:val="000000" w:themeColor="text1"/>
          <w:kern w:val="24"/>
          <w:sz w:val="24"/>
          <w:szCs w:val="24"/>
          <w:lang w:val="nb-NO" w:eastAsia="nb-NO"/>
        </w:rPr>
        <w:t>Ungane</w:t>
      </w:r>
      <w:proofErr w:type="spellEnd"/>
      <w:r w:rsidRPr="00457613">
        <w:rPr>
          <w:rFonts w:eastAsia="Calibri" w:hAnsi="Calibri" w:cs="Calibri"/>
          <w:color w:val="000000" w:themeColor="text1"/>
          <w:kern w:val="24"/>
          <w:sz w:val="24"/>
          <w:szCs w:val="24"/>
          <w:lang w:val="nb-NO" w:eastAsia="nb-NO"/>
        </w:rPr>
        <w:t> kjem til </w:t>
      </w:r>
      <w:proofErr w:type="spellStart"/>
      <w:r w:rsidRPr="00457613">
        <w:rPr>
          <w:rFonts w:eastAsia="Calibri" w:hAnsi="Calibri" w:cs="Calibri"/>
          <w:color w:val="000000" w:themeColor="text1"/>
          <w:kern w:val="24"/>
          <w:sz w:val="24"/>
          <w:szCs w:val="24"/>
          <w:lang w:val="nb-NO" w:eastAsia="nb-NO"/>
        </w:rPr>
        <w:t>skulen</w:t>
      </w:r>
      <w:proofErr w:type="spellEnd"/>
      <w:r w:rsidRPr="00457613">
        <w:rPr>
          <w:rFonts w:eastAsia="Calibri" w:hAnsi="Calibri" w:cs="Calibri"/>
          <w:color w:val="000000" w:themeColor="text1"/>
          <w:kern w:val="24"/>
          <w:sz w:val="24"/>
          <w:szCs w:val="24"/>
          <w:lang w:val="nb-NO" w:eastAsia="nb-NO"/>
        </w:rPr>
        <w:t> </w:t>
      </w:r>
      <w:r w:rsidR="003C255C">
        <w:rPr>
          <w:rFonts w:eastAsia="Calibri" w:hAnsi="Calibri" w:cs="Calibri"/>
          <w:color w:val="000000" w:themeColor="text1"/>
          <w:kern w:val="24"/>
          <w:sz w:val="24"/>
          <w:szCs w:val="24"/>
          <w:lang w:val="nb-NO" w:eastAsia="nb-NO"/>
        </w:rPr>
        <w:t xml:space="preserve">i lag med kohorten </w:t>
      </w:r>
      <w:r w:rsidRPr="00457613">
        <w:rPr>
          <w:rFonts w:eastAsia="Calibri" w:hAnsi="Calibri" w:cs="Calibri"/>
          <w:color w:val="000000" w:themeColor="text1"/>
          <w:kern w:val="24"/>
          <w:sz w:val="24"/>
          <w:szCs w:val="24"/>
          <w:lang w:val="nb-NO" w:eastAsia="nb-NO"/>
        </w:rPr>
        <w:t>sin </w:t>
      </w:r>
      <w:proofErr w:type="spellStart"/>
      <w:r w:rsidRPr="00457613">
        <w:rPr>
          <w:rFonts w:eastAsia="Calibri" w:hAnsi="Calibri" w:cs="Calibri"/>
          <w:color w:val="000000" w:themeColor="text1"/>
          <w:kern w:val="24"/>
          <w:sz w:val="24"/>
          <w:szCs w:val="24"/>
          <w:lang w:val="nb-NO" w:eastAsia="nb-NO"/>
        </w:rPr>
        <w:t>frå</w:t>
      </w:r>
      <w:proofErr w:type="spellEnd"/>
      <w:r w:rsidRPr="00457613">
        <w:rPr>
          <w:rFonts w:eastAsia="Calibri" w:hAnsi="Calibri" w:cs="Calibri"/>
          <w:color w:val="000000" w:themeColor="text1"/>
          <w:kern w:val="24"/>
          <w:sz w:val="24"/>
          <w:szCs w:val="24"/>
          <w:lang w:val="nb-NO" w:eastAsia="nb-NO"/>
        </w:rPr>
        <w:t> barnehagen. </w:t>
      </w:r>
      <w:proofErr w:type="spellStart"/>
      <w:r w:rsidRPr="00457613">
        <w:rPr>
          <w:rFonts w:eastAsia="Calibri" w:hAnsi="Calibri" w:cs="Calibri"/>
          <w:color w:val="000000" w:themeColor="text1"/>
          <w:kern w:val="24"/>
          <w:sz w:val="24"/>
          <w:szCs w:val="24"/>
          <w:lang w:val="nb-NO" w:eastAsia="nb-NO"/>
        </w:rPr>
        <w:t>Ein</w:t>
      </w:r>
      <w:proofErr w:type="spellEnd"/>
      <w:r w:rsidRPr="00457613">
        <w:rPr>
          <w:rFonts w:eastAsia="Calibri" w:hAnsi="Calibri" w:cs="Calibri"/>
          <w:color w:val="000000" w:themeColor="text1"/>
          <w:kern w:val="24"/>
          <w:sz w:val="24"/>
          <w:szCs w:val="24"/>
          <w:lang w:val="nb-NO" w:eastAsia="nb-NO"/>
        </w:rPr>
        <w:t> </w:t>
      </w:r>
      <w:proofErr w:type="spellStart"/>
      <w:r w:rsidRPr="00457613">
        <w:rPr>
          <w:rFonts w:eastAsia="Calibri" w:hAnsi="Calibri" w:cs="Calibri"/>
          <w:color w:val="000000" w:themeColor="text1"/>
          <w:kern w:val="24"/>
          <w:sz w:val="24"/>
          <w:szCs w:val="24"/>
          <w:lang w:val="nb-NO" w:eastAsia="nb-NO"/>
        </w:rPr>
        <w:t>vaksen</w:t>
      </w:r>
      <w:proofErr w:type="spellEnd"/>
      <w:r w:rsidRPr="00457613">
        <w:rPr>
          <w:rFonts w:eastAsia="Calibri" w:hAnsi="Calibri" w:cs="Calibri"/>
          <w:color w:val="000000" w:themeColor="text1"/>
          <w:kern w:val="24"/>
          <w:sz w:val="24"/>
          <w:szCs w:val="24"/>
          <w:lang w:val="nb-NO" w:eastAsia="nb-NO"/>
        </w:rPr>
        <w:t> </w:t>
      </w:r>
      <w:proofErr w:type="spellStart"/>
      <w:r w:rsidRPr="00457613">
        <w:rPr>
          <w:rFonts w:eastAsia="Calibri" w:hAnsi="Calibri" w:cs="Calibri"/>
          <w:color w:val="000000" w:themeColor="text1"/>
          <w:kern w:val="24"/>
          <w:sz w:val="24"/>
          <w:szCs w:val="24"/>
          <w:lang w:val="nb-NO" w:eastAsia="nb-NO"/>
        </w:rPr>
        <w:t>frå</w:t>
      </w:r>
      <w:proofErr w:type="spellEnd"/>
      <w:r w:rsidRPr="00457613">
        <w:rPr>
          <w:rFonts w:eastAsia="Calibri" w:hAnsi="Calibri" w:cs="Calibri"/>
          <w:color w:val="000000" w:themeColor="text1"/>
          <w:kern w:val="24"/>
          <w:sz w:val="24"/>
          <w:szCs w:val="24"/>
          <w:lang w:val="nb-NO" w:eastAsia="nb-NO"/>
        </w:rPr>
        <w:t> barnehagen føl </w:t>
      </w:r>
      <w:proofErr w:type="spellStart"/>
      <w:r w:rsidRPr="00457613">
        <w:rPr>
          <w:rFonts w:eastAsia="Calibri" w:hAnsi="Calibri" w:cs="Calibri"/>
          <w:color w:val="000000" w:themeColor="text1"/>
          <w:kern w:val="24"/>
          <w:sz w:val="24"/>
          <w:szCs w:val="24"/>
          <w:lang w:val="nb-NO" w:eastAsia="nb-NO"/>
        </w:rPr>
        <w:t>dei</w:t>
      </w:r>
      <w:proofErr w:type="spellEnd"/>
      <w:r w:rsidRPr="00457613">
        <w:rPr>
          <w:rFonts w:eastAsia="Calibri" w:hAnsi="Calibri" w:cs="Calibri"/>
          <w:color w:val="000000" w:themeColor="text1"/>
          <w:kern w:val="24"/>
          <w:sz w:val="24"/>
          <w:szCs w:val="24"/>
          <w:lang w:val="nb-NO" w:eastAsia="nb-NO"/>
        </w:rPr>
        <w:t>.</w:t>
      </w:r>
    </w:p>
    <w:p w:rsidR="00457613" w:rsidRPr="00457613" w:rsidRDefault="00457613" w:rsidP="00457613">
      <w:pPr>
        <w:numPr>
          <w:ilvl w:val="0"/>
          <w:numId w:val="7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457613">
        <w:rPr>
          <w:rFonts w:eastAsia="Calibri" w:hAnsi="Calibri" w:cs="Calibri"/>
          <w:color w:val="000000" w:themeColor="text1"/>
          <w:kern w:val="24"/>
          <w:sz w:val="24"/>
          <w:szCs w:val="24"/>
          <w:lang w:val="nb-NO" w:eastAsia="nb-NO"/>
        </w:rPr>
        <w:t>Skulen</w:t>
      </w:r>
      <w:proofErr w:type="spellEnd"/>
      <w:r w:rsidRPr="00457613">
        <w:rPr>
          <w:rFonts w:eastAsia="Calibri" w:hAnsi="Calibri" w:cs="Calibri"/>
          <w:color w:val="000000" w:themeColor="text1"/>
          <w:kern w:val="24"/>
          <w:sz w:val="24"/>
          <w:szCs w:val="24"/>
          <w:lang w:val="nb-NO" w:eastAsia="nb-NO"/>
        </w:rPr>
        <w:t> har ansvaret og klasseteamet møter barna ute.</w:t>
      </w:r>
    </w:p>
    <w:p w:rsidR="00457613" w:rsidRPr="00457613" w:rsidRDefault="00457613" w:rsidP="00457613">
      <w:pPr>
        <w:numPr>
          <w:ilvl w:val="0"/>
          <w:numId w:val="7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>Stasjonsar</w:t>
      </w:r>
      <w:r w:rsidR="003C255C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>beid i klasserom: fargelegging</w:t>
      </w:r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 xml:space="preserve">, </w:t>
      </w:r>
      <w:proofErr w:type="spellStart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>sporing</w:t>
      </w:r>
      <w:proofErr w:type="spellEnd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 xml:space="preserve"> av tal, forme bokstavar</w:t>
      </w:r>
      <w:r w:rsidR="003C255C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 xml:space="preserve"> ++</w:t>
      </w:r>
    </w:p>
    <w:p w:rsidR="00457613" w:rsidRPr="00457613" w:rsidRDefault="00457613" w:rsidP="00457613">
      <w:pPr>
        <w:numPr>
          <w:ilvl w:val="0"/>
          <w:numId w:val="7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>Leik ute frå 10.00-10.45.</w:t>
      </w:r>
    </w:p>
    <w:p w:rsidR="00457613" w:rsidRPr="00457613" w:rsidRDefault="00457613" w:rsidP="00457613">
      <w:pPr>
        <w:numPr>
          <w:ilvl w:val="0"/>
          <w:numId w:val="7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457613">
        <w:rPr>
          <w:rFonts w:eastAsia="Calibri" w:hAnsi="Calibri" w:cs="Calibri"/>
          <w:color w:val="000000" w:themeColor="text1"/>
          <w:kern w:val="24"/>
          <w:sz w:val="24"/>
          <w:szCs w:val="24"/>
          <w:lang w:val="nb-NO" w:eastAsia="nb-NO"/>
        </w:rPr>
        <w:t xml:space="preserve">Barna får møte </w:t>
      </w:r>
      <w:proofErr w:type="spellStart"/>
      <w:r w:rsidRPr="00457613">
        <w:rPr>
          <w:rFonts w:eastAsia="Calibri" w:hAnsi="Calibri" w:cs="Calibri"/>
          <w:color w:val="000000" w:themeColor="text1"/>
          <w:kern w:val="24"/>
          <w:sz w:val="24"/>
          <w:szCs w:val="24"/>
          <w:lang w:val="nb-NO" w:eastAsia="nb-NO"/>
        </w:rPr>
        <w:t>faddrane</w:t>
      </w:r>
      <w:proofErr w:type="spellEnd"/>
      <w:r w:rsidRPr="00457613">
        <w:rPr>
          <w:rFonts w:eastAsia="Calibri" w:hAnsi="Calibri" w:cs="Calibri"/>
          <w:color w:val="000000" w:themeColor="text1"/>
          <w:kern w:val="24"/>
          <w:sz w:val="24"/>
          <w:szCs w:val="24"/>
          <w:lang w:val="nb-NO" w:eastAsia="nb-NO"/>
        </w:rPr>
        <w:t xml:space="preserve"> sine.</w:t>
      </w:r>
    </w:p>
    <w:p w:rsidR="00457613" w:rsidRPr="00457613" w:rsidRDefault="00457613" w:rsidP="00457613">
      <w:pPr>
        <w:numPr>
          <w:ilvl w:val="0"/>
          <w:numId w:val="7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457613">
        <w:rPr>
          <w:rFonts w:eastAsia="Calibri" w:hAnsi="Calibri" w:cs="Calibri"/>
          <w:color w:val="000000" w:themeColor="text1"/>
          <w:kern w:val="24"/>
          <w:sz w:val="24"/>
          <w:szCs w:val="24"/>
          <w:lang w:val="nb-NO" w:eastAsia="nb-NO"/>
        </w:rPr>
        <w:t>Ungane</w:t>
      </w:r>
      <w:proofErr w:type="spellEnd"/>
      <w:r w:rsidRPr="00457613">
        <w:rPr>
          <w:rFonts w:eastAsia="Calibri" w:hAnsi="Calibri" w:cs="Calibri"/>
          <w:color w:val="000000" w:themeColor="text1"/>
          <w:kern w:val="24"/>
          <w:sz w:val="24"/>
          <w:szCs w:val="24"/>
          <w:lang w:val="nb-NO" w:eastAsia="nb-NO"/>
        </w:rPr>
        <w:t> må ha med seg matpakke og </w:t>
      </w:r>
      <w:proofErr w:type="spellStart"/>
      <w:r w:rsidRPr="00457613">
        <w:rPr>
          <w:rFonts w:eastAsia="Calibri" w:hAnsi="Calibri" w:cs="Calibri"/>
          <w:color w:val="000000" w:themeColor="text1"/>
          <w:kern w:val="24"/>
          <w:sz w:val="24"/>
          <w:szCs w:val="24"/>
          <w:lang w:val="nb-NO" w:eastAsia="nb-NO"/>
        </w:rPr>
        <w:t>event</w:t>
      </w:r>
      <w:proofErr w:type="spellEnd"/>
      <w:r w:rsidRPr="00457613">
        <w:rPr>
          <w:rFonts w:eastAsia="Calibri" w:hAnsi="Calibri" w:cs="Calibri"/>
          <w:color w:val="000000" w:themeColor="text1"/>
          <w:kern w:val="24"/>
          <w:sz w:val="24"/>
          <w:szCs w:val="24"/>
          <w:lang w:val="nb-NO" w:eastAsia="nb-NO"/>
        </w:rPr>
        <w:t>. drikke. Dei som vil får mjølkepakke.</w:t>
      </w:r>
    </w:p>
    <w:p w:rsidR="00457613" w:rsidRPr="00457613" w:rsidRDefault="00457613" w:rsidP="00457613">
      <w:pPr>
        <w:numPr>
          <w:ilvl w:val="0"/>
          <w:numId w:val="7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 xml:space="preserve">Mat fram til 11:30 </w:t>
      </w:r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 xml:space="preserve">og leik ute. Så reiser </w:t>
      </w:r>
      <w:proofErr w:type="spellStart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>dei</w:t>
      </w:r>
      <w:proofErr w:type="spellEnd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 xml:space="preserve"> tilbake til barnehagen.</w:t>
      </w:r>
    </w:p>
    <w:p w:rsidR="00457613" w:rsidRPr="00457613" w:rsidRDefault="00457613" w:rsidP="00457613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457613" w:rsidRPr="00457613" w:rsidRDefault="00457613" w:rsidP="00457613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457613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val="nb-NO" w:eastAsia="nb-NO"/>
        </w:rPr>
        <w:t xml:space="preserve">Fredag 4. juni </w:t>
      </w:r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>kl. 11.00 – 16.30</w:t>
      </w:r>
    </w:p>
    <w:p w:rsidR="00457613" w:rsidRPr="00457613" w:rsidRDefault="00457613" w:rsidP="00457613">
      <w:pPr>
        <w:numPr>
          <w:ilvl w:val="0"/>
          <w:numId w:val="8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>Ungane</w:t>
      </w:r>
      <w:proofErr w:type="spellEnd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 xml:space="preserve"> kjem til </w:t>
      </w:r>
      <w:proofErr w:type="spellStart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>skulen</w:t>
      </w:r>
      <w:proofErr w:type="spellEnd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 xml:space="preserve"> i lag med kohorten sin </w:t>
      </w:r>
      <w:proofErr w:type="spellStart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>frå</w:t>
      </w:r>
      <w:proofErr w:type="spellEnd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 xml:space="preserve"> barnehagen. </w:t>
      </w:r>
      <w:proofErr w:type="spellStart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>Ein</w:t>
      </w:r>
      <w:proofErr w:type="spellEnd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 xml:space="preserve"> </w:t>
      </w:r>
      <w:proofErr w:type="spellStart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>vaksen</w:t>
      </w:r>
      <w:proofErr w:type="spellEnd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 xml:space="preserve"> </w:t>
      </w:r>
      <w:proofErr w:type="spellStart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>frå</w:t>
      </w:r>
      <w:proofErr w:type="spellEnd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 xml:space="preserve"> kvar barnehage føl </w:t>
      </w:r>
      <w:proofErr w:type="spellStart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>dei</w:t>
      </w:r>
      <w:proofErr w:type="spellEnd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>.</w:t>
      </w:r>
    </w:p>
    <w:p w:rsidR="00457613" w:rsidRPr="00457613" w:rsidRDefault="00457613" w:rsidP="00457613">
      <w:pPr>
        <w:numPr>
          <w:ilvl w:val="0"/>
          <w:numId w:val="8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>Ungane</w:t>
      </w:r>
      <w:proofErr w:type="spellEnd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 xml:space="preserve"> må ha med seg matpakke og </w:t>
      </w:r>
      <w:proofErr w:type="spellStart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>event</w:t>
      </w:r>
      <w:proofErr w:type="spellEnd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>. drikke. Dei som vil får mjølkepakke.</w:t>
      </w:r>
    </w:p>
    <w:p w:rsidR="00457613" w:rsidRPr="00457613" w:rsidRDefault="00457613" w:rsidP="00457613">
      <w:pPr>
        <w:numPr>
          <w:ilvl w:val="0"/>
          <w:numId w:val="8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>Skuledagen</w:t>
      </w:r>
      <w:proofErr w:type="spellEnd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 xml:space="preserve"> </w:t>
      </w:r>
      <w:proofErr w:type="spellStart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>startar</w:t>
      </w:r>
      <w:proofErr w:type="spellEnd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 xml:space="preserve"> med må</w:t>
      </w:r>
      <w:r w:rsidR="003C255C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>ltid</w:t>
      </w:r>
      <w:bookmarkStart w:id="0" w:name="_GoBack"/>
      <w:bookmarkEnd w:id="0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 xml:space="preserve"> og leik ute etterpå.</w:t>
      </w:r>
    </w:p>
    <w:p w:rsidR="00457613" w:rsidRPr="00457613" w:rsidRDefault="00457613" w:rsidP="00457613">
      <w:pPr>
        <w:numPr>
          <w:ilvl w:val="0"/>
          <w:numId w:val="8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>Barnehagen har ansvar for aktivitet, </w:t>
      </w:r>
      <w:proofErr w:type="spellStart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>kontaktlærar</w:t>
      </w:r>
      <w:proofErr w:type="spellEnd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> observerer og vert kjent med </w:t>
      </w:r>
      <w:proofErr w:type="spellStart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>ungane</w:t>
      </w:r>
      <w:proofErr w:type="spellEnd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>.</w:t>
      </w:r>
    </w:p>
    <w:p w:rsidR="00457613" w:rsidRPr="00457613" w:rsidRDefault="00457613" w:rsidP="00457613">
      <w:pPr>
        <w:numPr>
          <w:ilvl w:val="0"/>
          <w:numId w:val="8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 xml:space="preserve">13.05 er det overgang til </w:t>
      </w:r>
      <w:proofErr w:type="spellStart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>Sfo</w:t>
      </w:r>
      <w:proofErr w:type="spellEnd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 xml:space="preserve"> og </w:t>
      </w:r>
      <w:proofErr w:type="spellStart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>Sfo</w:t>
      </w:r>
      <w:proofErr w:type="spellEnd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 xml:space="preserve"> som har ansvaret. Den </w:t>
      </w:r>
      <w:proofErr w:type="spellStart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>vaksne</w:t>
      </w:r>
      <w:proofErr w:type="spellEnd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 xml:space="preserve"> </w:t>
      </w:r>
      <w:proofErr w:type="spellStart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>frå</w:t>
      </w:r>
      <w:proofErr w:type="spellEnd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 xml:space="preserve"> barnehagen er med gruppa si heilt til siste unge er henta. </w:t>
      </w:r>
      <w:proofErr w:type="spellStart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>Ungane</w:t>
      </w:r>
      <w:proofErr w:type="spellEnd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 xml:space="preserve"> blir henta på </w:t>
      </w:r>
      <w:proofErr w:type="spellStart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>Sfo</w:t>
      </w:r>
      <w:proofErr w:type="spellEnd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 xml:space="preserve"> av foreldre på slutten av dagen.</w:t>
      </w:r>
    </w:p>
    <w:p w:rsidR="00457613" w:rsidRPr="00457613" w:rsidRDefault="00457613" w:rsidP="00457613">
      <w:pPr>
        <w:spacing w:after="0" w:line="216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</w:pPr>
    </w:p>
    <w:p w:rsidR="00457613" w:rsidRPr="00457613" w:rsidRDefault="00457613" w:rsidP="00457613">
      <w:pPr>
        <w:spacing w:after="0" w:line="216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</w:pPr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 xml:space="preserve">Lurer de på </w:t>
      </w:r>
      <w:proofErr w:type="spellStart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>noko</w:t>
      </w:r>
      <w:proofErr w:type="spellEnd"/>
      <w:r w:rsidRPr="00457613">
        <w:rPr>
          <w:rFonts w:eastAsiaTheme="minorEastAsia" w:hAnsi="Calibri"/>
          <w:color w:val="000000" w:themeColor="text1"/>
          <w:kern w:val="24"/>
          <w:sz w:val="24"/>
          <w:szCs w:val="24"/>
          <w:lang w:val="nb-NO" w:eastAsia="nb-NO"/>
        </w:rPr>
        <w:t>, så ta kontakt!</w:t>
      </w:r>
    </w:p>
    <w:p w:rsidR="00457613" w:rsidRDefault="00457613" w:rsidP="00457613">
      <w:pPr>
        <w:rPr>
          <w:b/>
          <w:sz w:val="24"/>
          <w:szCs w:val="24"/>
        </w:rPr>
      </w:pPr>
    </w:p>
    <w:p w:rsidR="00457613" w:rsidRPr="00457613" w:rsidRDefault="00457613" w:rsidP="00457613">
      <w:pPr>
        <w:rPr>
          <w:b/>
          <w:sz w:val="32"/>
          <w:szCs w:val="32"/>
        </w:rPr>
      </w:pPr>
      <w:r w:rsidRPr="00457613">
        <w:rPr>
          <w:b/>
          <w:sz w:val="24"/>
          <w:szCs w:val="24"/>
        </w:rPr>
        <w:t>Med helsing</w:t>
      </w:r>
    </w:p>
    <w:p w:rsidR="00457613" w:rsidRPr="00457613" w:rsidRDefault="00457613" w:rsidP="00457613">
      <w:pPr>
        <w:rPr>
          <w:sz w:val="24"/>
          <w:szCs w:val="24"/>
        </w:rPr>
      </w:pPr>
      <w:r w:rsidRPr="00457613">
        <w:rPr>
          <w:sz w:val="24"/>
          <w:szCs w:val="24"/>
        </w:rPr>
        <w:t>Hilde Holte Selland, rektor HBUS og Veitastrond skule</w:t>
      </w:r>
    </w:p>
    <w:p w:rsidR="00457613" w:rsidRPr="00457613" w:rsidRDefault="00457613" w:rsidP="00457613">
      <w:pPr>
        <w:rPr>
          <w:b/>
          <w:sz w:val="24"/>
          <w:szCs w:val="24"/>
        </w:rPr>
      </w:pPr>
      <w:r w:rsidRPr="00457613">
        <w:rPr>
          <w:noProof/>
          <w:lang w:eastAsia="nb-NO"/>
        </w:rPr>
        <w:drawing>
          <wp:inline distT="0" distB="0" distL="0" distR="0" wp14:anchorId="428C4958" wp14:editId="1AE695A1">
            <wp:extent cx="1238250" cy="390525"/>
            <wp:effectExtent l="0" t="0" r="0" b="9525"/>
            <wp:docPr id="4" name="Bilde 4" descr="Logo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Logo[1]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613" w:rsidRPr="00457613" w:rsidRDefault="00457613" w:rsidP="00457613">
      <w:pPr>
        <w:spacing w:after="0" w:line="240" w:lineRule="auto"/>
        <w:rPr>
          <w:rFonts w:eastAsiaTheme="minorEastAsia"/>
          <w:lang w:val="nb-NO" w:eastAsia="nb-NO"/>
        </w:rPr>
      </w:pPr>
      <w:hyperlink r:id="rId11" w:history="1">
        <w:r w:rsidRPr="00457613">
          <w:rPr>
            <w:rFonts w:eastAsiaTheme="minorEastAsia"/>
            <w:color w:val="0000FF" w:themeColor="hyperlink"/>
            <w:u w:val="single"/>
            <w:lang w:val="nb-NO" w:eastAsia="nb-NO"/>
          </w:rPr>
          <w:t>hilde.holte.selland@luster.kommune.no</w:t>
        </w:r>
      </w:hyperlink>
    </w:p>
    <w:p w:rsidR="00457613" w:rsidRPr="00457613" w:rsidRDefault="00457613" w:rsidP="00457613">
      <w:pPr>
        <w:spacing w:after="0" w:line="240" w:lineRule="auto"/>
        <w:rPr>
          <w:rFonts w:eastAsiaTheme="minorEastAsia"/>
          <w:lang w:val="nb-NO" w:eastAsia="nb-NO"/>
        </w:rPr>
      </w:pPr>
      <w:r w:rsidRPr="00457613">
        <w:rPr>
          <w:rFonts w:eastAsiaTheme="minorEastAsia"/>
          <w:lang w:val="nb-NO" w:eastAsia="nb-NO"/>
        </w:rPr>
        <w:t>mob.nr. 91178041</w:t>
      </w:r>
    </w:p>
    <w:p w:rsidR="00457613" w:rsidRPr="00457613" w:rsidRDefault="00457613" w:rsidP="00457613">
      <w:pPr>
        <w:spacing w:after="0" w:line="216" w:lineRule="auto"/>
        <w:contextualSpacing/>
        <w:rPr>
          <w:rFonts w:ascii="Times New Roman" w:eastAsia="Times New Roman" w:hAnsi="Times New Roman" w:cs="Times New Roman"/>
          <w:sz w:val="30"/>
          <w:szCs w:val="24"/>
          <w:lang w:val="nb-NO" w:eastAsia="nb-NO"/>
        </w:rPr>
      </w:pPr>
    </w:p>
    <w:p w:rsidR="00457613" w:rsidRPr="00457613" w:rsidRDefault="00457613" w:rsidP="00457613">
      <w:pPr>
        <w:rPr>
          <w:b/>
        </w:rPr>
      </w:pPr>
    </w:p>
    <w:sectPr w:rsidR="00457613" w:rsidRPr="0045761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9B" w:rsidRDefault="001B719B" w:rsidP="001B719B">
      <w:pPr>
        <w:spacing w:after="0" w:line="240" w:lineRule="auto"/>
      </w:pPr>
      <w:r>
        <w:separator/>
      </w:r>
    </w:p>
  </w:endnote>
  <w:endnote w:type="continuationSeparator" w:id="0">
    <w:p w:rsidR="001B719B" w:rsidRDefault="001B719B" w:rsidP="001B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9B" w:rsidRDefault="001B719B" w:rsidP="001B719B">
    <w:pPr>
      <w:pStyle w:val="Bunntekst"/>
      <w:jc w:val="center"/>
    </w:pPr>
    <w:r>
      <w:t>Hafslo barne- og ungdomsskule – Tangvegen 7 – 6869 Hafslo, tlf. 57 68 58 20</w:t>
    </w:r>
  </w:p>
  <w:p w:rsidR="001B719B" w:rsidRDefault="001B719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9B" w:rsidRDefault="001B719B" w:rsidP="001B719B">
      <w:pPr>
        <w:spacing w:after="0" w:line="240" w:lineRule="auto"/>
      </w:pPr>
      <w:r>
        <w:separator/>
      </w:r>
    </w:p>
  </w:footnote>
  <w:footnote w:type="continuationSeparator" w:id="0">
    <w:p w:rsidR="001B719B" w:rsidRDefault="001B719B" w:rsidP="001B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5B3B"/>
    <w:multiLevelType w:val="hybridMultilevel"/>
    <w:tmpl w:val="40CC44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E2974"/>
    <w:multiLevelType w:val="hybridMultilevel"/>
    <w:tmpl w:val="1660A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14C0E"/>
    <w:multiLevelType w:val="multilevel"/>
    <w:tmpl w:val="E74A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A775DB"/>
    <w:multiLevelType w:val="multilevel"/>
    <w:tmpl w:val="4364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014552E"/>
    <w:multiLevelType w:val="hybridMultilevel"/>
    <w:tmpl w:val="2AD8FE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D7DEC"/>
    <w:multiLevelType w:val="multilevel"/>
    <w:tmpl w:val="52F0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367466"/>
    <w:multiLevelType w:val="hybridMultilevel"/>
    <w:tmpl w:val="8234AA3C"/>
    <w:lvl w:ilvl="0" w:tplc="54E43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22F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AF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41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A5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A4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AC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4E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40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8DB40B2"/>
    <w:multiLevelType w:val="hybridMultilevel"/>
    <w:tmpl w:val="3E688EFA"/>
    <w:lvl w:ilvl="0" w:tplc="827E7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E1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0F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AA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89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4E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AF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AB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03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8A"/>
    <w:rsid w:val="000E7475"/>
    <w:rsid w:val="00165795"/>
    <w:rsid w:val="00176573"/>
    <w:rsid w:val="001A1C6F"/>
    <w:rsid w:val="001B719B"/>
    <w:rsid w:val="002C7CA6"/>
    <w:rsid w:val="00397A46"/>
    <w:rsid w:val="003C255C"/>
    <w:rsid w:val="003C63FD"/>
    <w:rsid w:val="00435353"/>
    <w:rsid w:val="00457613"/>
    <w:rsid w:val="00484A01"/>
    <w:rsid w:val="004A66F3"/>
    <w:rsid w:val="004B0976"/>
    <w:rsid w:val="004E7C8A"/>
    <w:rsid w:val="00500584"/>
    <w:rsid w:val="00563513"/>
    <w:rsid w:val="00682F19"/>
    <w:rsid w:val="006A1215"/>
    <w:rsid w:val="006B3D39"/>
    <w:rsid w:val="0070782D"/>
    <w:rsid w:val="0076199D"/>
    <w:rsid w:val="0078037D"/>
    <w:rsid w:val="007A1A70"/>
    <w:rsid w:val="007C4897"/>
    <w:rsid w:val="007C6DE1"/>
    <w:rsid w:val="007D78FF"/>
    <w:rsid w:val="00800369"/>
    <w:rsid w:val="00802C40"/>
    <w:rsid w:val="00890528"/>
    <w:rsid w:val="008F3DAF"/>
    <w:rsid w:val="00907378"/>
    <w:rsid w:val="00915FDC"/>
    <w:rsid w:val="009203C3"/>
    <w:rsid w:val="00957134"/>
    <w:rsid w:val="009E0699"/>
    <w:rsid w:val="009F3661"/>
    <w:rsid w:val="00A03ADC"/>
    <w:rsid w:val="00A319D6"/>
    <w:rsid w:val="00AD2147"/>
    <w:rsid w:val="00B40881"/>
    <w:rsid w:val="00BE6C9B"/>
    <w:rsid w:val="00C33ACE"/>
    <w:rsid w:val="00CE6B0D"/>
    <w:rsid w:val="00DF4BC4"/>
    <w:rsid w:val="00E707B1"/>
    <w:rsid w:val="00EF79F1"/>
    <w:rsid w:val="00F058A7"/>
    <w:rsid w:val="00F140C9"/>
    <w:rsid w:val="00F67B43"/>
    <w:rsid w:val="00F764BC"/>
    <w:rsid w:val="00F8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5E5E4E"/>
  <w15:docId w15:val="{185EA2CA-1366-462B-93C0-BD6B3EDB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C8A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4E7C8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65795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165795"/>
  </w:style>
  <w:style w:type="paragraph" w:styleId="Undertittel">
    <w:name w:val="Subtitle"/>
    <w:basedOn w:val="Normal"/>
    <w:next w:val="Normal"/>
    <w:link w:val="UndertittelTegn"/>
    <w:uiPriority w:val="11"/>
    <w:qFormat/>
    <w:rsid w:val="001B71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B719B"/>
    <w:rPr>
      <w:rFonts w:eastAsiaTheme="minorEastAsia"/>
      <w:color w:val="5A5A5A" w:themeColor="text1" w:themeTint="A5"/>
      <w:spacing w:val="15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1B7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719B"/>
    <w:rPr>
      <w:lang w:val="nn-NO"/>
    </w:rPr>
  </w:style>
  <w:style w:type="paragraph" w:customStyle="1" w:styleId="p1">
    <w:name w:val="p1"/>
    <w:basedOn w:val="Normal"/>
    <w:rsid w:val="007619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b-NO" w:eastAsia="nb-NO"/>
    </w:rPr>
  </w:style>
  <w:style w:type="paragraph" w:customStyle="1" w:styleId="p2">
    <w:name w:val="p2"/>
    <w:basedOn w:val="Normal"/>
    <w:rsid w:val="007619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customStyle="1" w:styleId="s1">
    <w:name w:val="s1"/>
    <w:basedOn w:val="Standardskriftforavsnitt"/>
    <w:rsid w:val="0076199D"/>
  </w:style>
  <w:style w:type="paragraph" w:styleId="Bobletekst">
    <w:name w:val="Balloon Text"/>
    <w:basedOn w:val="Normal"/>
    <w:link w:val="BobletekstTegn"/>
    <w:uiPriority w:val="99"/>
    <w:semiHidden/>
    <w:unhideWhenUsed/>
    <w:rsid w:val="0048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4A01"/>
    <w:rPr>
      <w:rFonts w:ascii="Segoe UI" w:hAnsi="Segoe UI" w:cs="Segoe UI"/>
      <w:sz w:val="18"/>
      <w:szCs w:val="18"/>
      <w:lang w:val="nn-NO"/>
    </w:rPr>
  </w:style>
  <w:style w:type="paragraph" w:customStyle="1" w:styleId="paragraph">
    <w:name w:val="paragraph"/>
    <w:basedOn w:val="Normal"/>
    <w:rsid w:val="0039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397A46"/>
  </w:style>
  <w:style w:type="character" w:customStyle="1" w:styleId="spellingerror">
    <w:name w:val="spellingerror"/>
    <w:basedOn w:val="Standardskriftforavsnitt"/>
    <w:rsid w:val="00397A46"/>
  </w:style>
  <w:style w:type="character" w:customStyle="1" w:styleId="eop">
    <w:name w:val="eop"/>
    <w:basedOn w:val="Standardskriftforavsnitt"/>
    <w:rsid w:val="00397A46"/>
  </w:style>
  <w:style w:type="paragraph" w:styleId="Listeavsnitt">
    <w:name w:val="List Paragraph"/>
    <w:basedOn w:val="Normal"/>
    <w:uiPriority w:val="34"/>
    <w:qFormat/>
    <w:rsid w:val="007D7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4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8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ster.kommune.no/getfile.php/2021369.1686.ecdepcfacv/PALS-brosjyre+-+heimesid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ilde.holte.selland@luster.kommune.n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surfer2</dc:creator>
  <cp:lastModifiedBy>Selland Hilde Holte</cp:lastModifiedBy>
  <cp:revision>3</cp:revision>
  <cp:lastPrinted>2020-08-12T12:29:00Z</cp:lastPrinted>
  <dcterms:created xsi:type="dcterms:W3CDTF">2021-05-28T06:53:00Z</dcterms:created>
  <dcterms:modified xsi:type="dcterms:W3CDTF">2021-05-28T06:55:00Z</dcterms:modified>
</cp:coreProperties>
</file>